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E1" w:rsidRDefault="000D21E1" w:rsidP="004568F8">
      <w:pPr>
        <w:tabs>
          <w:tab w:val="center" w:pos="259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b/>
          <w:sz w:val="28"/>
          <w:szCs w:val="28"/>
          <w:lang w:val="kk-KZ"/>
        </w:rPr>
        <w:t>Лекция 15. Актуальные проблемы правовых основ и условий государственного кредитования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D21E1" w:rsidRDefault="000D21E1" w:rsidP="004568F8">
      <w:pPr>
        <w:tabs>
          <w:tab w:val="center" w:pos="259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68F8" w:rsidRDefault="000D21E1" w:rsidP="004568F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b/>
          <w:sz w:val="28"/>
          <w:szCs w:val="28"/>
          <w:lang w:val="kk-KZ"/>
        </w:rPr>
        <w:t>Цель лекции: раскрыть понятие и общую характеристику государственного кредитования, знать субъекты кредитных отношений, сформировать понятие и классификацию видов государственного кредитования.</w:t>
      </w:r>
    </w:p>
    <w:p w:rsidR="000D21E1" w:rsidRDefault="000D21E1" w:rsidP="004568F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68F8" w:rsidRDefault="000D21E1" w:rsidP="004568F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b/>
          <w:sz w:val="28"/>
          <w:szCs w:val="28"/>
          <w:lang w:val="kk-KZ"/>
        </w:rPr>
        <w:t>Ключевые слова: государственный кредит, кредит, кредитная политика, виды кредитов, государственное заимствование, погашение заимствования, вопрос ответственности.</w:t>
      </w:r>
    </w:p>
    <w:p w:rsidR="000D21E1" w:rsidRPr="004568F8" w:rsidRDefault="000D21E1" w:rsidP="004568F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21E1" w:rsidRPr="000D21E1" w:rsidRDefault="000D21E1" w:rsidP="000D21E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b/>
          <w:sz w:val="28"/>
          <w:szCs w:val="28"/>
          <w:lang w:val="kk-KZ"/>
        </w:rPr>
        <w:t>Основные вопросы:</w:t>
      </w:r>
    </w:p>
    <w:p w:rsidR="000D21E1" w:rsidRPr="000D21E1" w:rsidRDefault="000D21E1" w:rsidP="000D21E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0D21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Государственный </w:t>
      </w:r>
      <w:r w:rsidRPr="000D21E1">
        <w:rPr>
          <w:rFonts w:ascii="Times New Roman" w:hAnsi="Times New Roman" w:cs="Times New Roman"/>
          <w:b/>
          <w:sz w:val="28"/>
          <w:szCs w:val="28"/>
          <w:lang w:val="kk-KZ"/>
        </w:rPr>
        <w:t>кредит: понятие и сущность</w:t>
      </w:r>
    </w:p>
    <w:p w:rsidR="000D21E1" w:rsidRPr="000D21E1" w:rsidRDefault="000D21E1" w:rsidP="000D21E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Pr="000D21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Функции </w:t>
      </w:r>
      <w:r w:rsidRPr="000D21E1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государственного кредита</w:t>
      </w:r>
    </w:p>
    <w:p w:rsidR="004568F8" w:rsidRPr="004568F8" w:rsidRDefault="000D21E1" w:rsidP="000D21E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Pr="000D21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Государственное </w:t>
      </w:r>
      <w:r w:rsidRPr="000D21E1">
        <w:rPr>
          <w:rFonts w:ascii="Times New Roman" w:hAnsi="Times New Roman" w:cs="Times New Roman"/>
          <w:b/>
          <w:sz w:val="28"/>
          <w:szCs w:val="28"/>
          <w:lang w:val="kk-KZ"/>
        </w:rPr>
        <w:t>заимствование и их виды</w:t>
      </w:r>
    </w:p>
    <w:p w:rsidR="004568F8" w:rsidRPr="004568F8" w:rsidRDefault="004568F8" w:rsidP="004568F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</w:p>
    <w:p w:rsidR="000D21E1" w:rsidRDefault="000D21E1" w:rsidP="004568F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b/>
          <w:sz w:val="28"/>
          <w:szCs w:val="28"/>
          <w:lang w:val="kk-KZ"/>
        </w:rPr>
        <w:t>1. Государственный кредит: понятие и сущность</w:t>
      </w:r>
    </w:p>
    <w:p w:rsidR="000D21E1" w:rsidRDefault="000D21E1" w:rsidP="004568F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sz w:val="28"/>
          <w:szCs w:val="28"/>
          <w:lang w:val="kk-KZ"/>
        </w:rPr>
        <w:t>Прежде чем определить понятие государственного кредита, считаем необходимым раскрыть сущность и содержание понятия кредита. Кредит является понятием, относящимся к экономической категории. В понятии кредит как экономической категории государство имеет преимущественные права по отношению к другим сторонам, участвующим в этих отношениях как кредитора и залогодателя.</w:t>
      </w:r>
      <w:r w:rsidR="004568F8" w:rsidRPr="004568F8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0D21E1" w:rsidRDefault="000D21E1" w:rsidP="004568F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sz w:val="28"/>
          <w:szCs w:val="28"/>
          <w:lang w:val="kk-KZ"/>
        </w:rPr>
        <w:t>Государственный кредит является основным инструментом, обеспечивающим равенство доходов и расходов бюджета. Зачастую государственный кредит используется государственными органами в случае возникновения дефицита бюджета в государстве. А в связи с развитием рыночных отношений государственный кредит стал выступать как важный инструмент регулирования денежного обращения для нужд общества в целом. С экономической точки зрения, государственный кредит является понятием, представляющим собой одну из форм движения капитала.</w:t>
      </w:r>
    </w:p>
    <w:p w:rsidR="000D21E1" w:rsidRDefault="000D21E1" w:rsidP="004568F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sz w:val="28"/>
          <w:szCs w:val="28"/>
          <w:lang w:val="kk-KZ"/>
        </w:rPr>
        <w:t>Государственный кредит-один из главных звеньев общегосударственных финансов и совокупность кредитных отношений, в которых государство может проявиться в роли как кредитора, так и заемщика, гаранта. Одной из сторон кредитных отношений является государство, а юридическими и физическими лицами-кредиторы или заемщики. Специфика государственного кредита заключается в возвратности, периодичности и платности заемных средств. Однако эти отношения нельзя путать с банковским кредитом.</w:t>
      </w:r>
    </w:p>
    <w:p w:rsidR="000D21E1" w:rsidRDefault="004568F8" w:rsidP="004568F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8F8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0D21E1" w:rsidRPr="000D21E1">
        <w:rPr>
          <w:rFonts w:ascii="Times New Roman" w:hAnsi="Times New Roman" w:cs="Times New Roman"/>
          <w:sz w:val="28"/>
          <w:szCs w:val="28"/>
          <w:lang w:val="kk-KZ"/>
        </w:rPr>
        <w:t>Государства кредитных ресурсов:</w:t>
      </w:r>
    </w:p>
    <w:p w:rsidR="000D21E1" w:rsidRDefault="000D21E1" w:rsidP="004568F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sz w:val="28"/>
          <w:szCs w:val="28"/>
          <w:lang w:val="kk-KZ"/>
        </w:rPr>
        <w:t>Финансирование дефицита (использование профицита) бюджета</w:t>
      </w:r>
    </w:p>
    <w:p w:rsidR="000D21E1" w:rsidRDefault="000D21E1" w:rsidP="004568F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sz w:val="28"/>
          <w:szCs w:val="28"/>
          <w:lang w:val="kk-KZ"/>
        </w:rPr>
        <w:t>Финансирование капитальных вложений на национализированные и смежные предприятия</w:t>
      </w:r>
    </w:p>
    <w:p w:rsidR="000D21E1" w:rsidRDefault="000D21E1" w:rsidP="004568F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sz w:val="28"/>
          <w:szCs w:val="28"/>
          <w:lang w:val="kk-KZ"/>
        </w:rPr>
        <w:t>Финансирование хозяйственных органов местных органов власти</w:t>
      </w:r>
    </w:p>
    <w:p w:rsidR="004568F8" w:rsidRDefault="000D21E1" w:rsidP="004568F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sz w:val="28"/>
          <w:szCs w:val="28"/>
          <w:lang w:val="kk-KZ"/>
        </w:rPr>
        <w:lastRenderedPageBreak/>
        <w:t>Используется для регулирования денежного обращения страны.</w:t>
      </w:r>
    </w:p>
    <w:p w:rsidR="000D21E1" w:rsidRPr="004568F8" w:rsidRDefault="000D21E1" w:rsidP="004568F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21E1" w:rsidRPr="000D21E1" w:rsidRDefault="000D21E1" w:rsidP="000D21E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sz w:val="28"/>
          <w:szCs w:val="28"/>
          <w:lang w:val="kk-KZ"/>
        </w:rPr>
        <w:t>Средства, привлеченные с помощью государственного кредита, должны иметь производственный характер, так как зачастую направлены на финансирование экономики. Интегрирует отношения по государственному кредиту в финансовые отношения по следующим основаниям::</w:t>
      </w:r>
    </w:p>
    <w:p w:rsidR="000D21E1" w:rsidRDefault="000D21E1" w:rsidP="000D21E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sz w:val="28"/>
          <w:szCs w:val="28"/>
          <w:lang w:val="kk-KZ"/>
        </w:rPr>
        <w:t>Средства, привлекаемые путем государственного кредита, рассматриваются как финансовые ресурсы государства, направляемые на финансирование различных нужд – как производственных, так и непроизводственных нужд, так и стратегических, так и оперативных.</w:t>
      </w:r>
    </w:p>
    <w:p w:rsidR="000D21E1" w:rsidRDefault="000D21E1" w:rsidP="004568F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sz w:val="28"/>
          <w:szCs w:val="28"/>
          <w:lang w:val="kk-KZ"/>
        </w:rPr>
        <w:t>Расчеты за полученные и выданные кредиты, выплата процентов за них производятся за счет средств местных бюджетов при заимствовании бюджетов – Правительства центральных или местных органов власти.</w:t>
      </w:r>
    </w:p>
    <w:p w:rsidR="004568F8" w:rsidRDefault="004568F8" w:rsidP="004568F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8F8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21E1" w:rsidRPr="000D21E1">
        <w:rPr>
          <w:rFonts w:ascii="Times New Roman" w:hAnsi="Times New Roman" w:cs="Times New Roman"/>
          <w:sz w:val="28"/>
          <w:szCs w:val="28"/>
          <w:lang w:val="kk-KZ"/>
        </w:rPr>
        <w:t>Государственный кредит составляет важную составляющую финансовой системы Республики Казахстан. Поэтому принципы, относящиеся к любым кредитным отношениям, применяются и в отношении понятия государственного кредита. Например, принцип срочности, принцип возвратности, принцип необходимости компенсации. При этом принцип возвратности и принципы необходимости погашения являются категорией, отличающейся государственным кредитом от финансовой категории «налоги», так как в налоговых отношениях деньги поступают только в одном направлении, то есть в государственный бюджет. Следующий признак государственного кредита-это признак того, что эти отношения строятся на основе добровольности, что отличает его от налогов и др.</w:t>
      </w:r>
    </w:p>
    <w:p w:rsidR="000D21E1" w:rsidRPr="004568F8" w:rsidRDefault="000D21E1" w:rsidP="004568F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568F8" w:rsidRPr="004568F8" w:rsidRDefault="004568F8" w:rsidP="004568F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8F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4568F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4568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0D21E1" w:rsidRPr="000D21E1">
        <w:rPr>
          <w:rFonts w:ascii="Times New Roman" w:hAnsi="Times New Roman" w:cs="Times New Roman"/>
          <w:b/>
          <w:sz w:val="28"/>
          <w:szCs w:val="28"/>
          <w:lang w:val="kk-KZ"/>
        </w:rPr>
        <w:t>Функции государственного кредита</w:t>
      </w:r>
    </w:p>
    <w:p w:rsidR="004568F8" w:rsidRPr="004568F8" w:rsidRDefault="004568F8" w:rsidP="004568F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21E1" w:rsidRDefault="004568F8" w:rsidP="004568F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8F8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0D21E1" w:rsidRPr="000D21E1">
        <w:rPr>
          <w:rFonts w:ascii="Times New Roman" w:hAnsi="Times New Roman" w:cs="Times New Roman"/>
          <w:sz w:val="28"/>
          <w:szCs w:val="28"/>
          <w:lang w:val="kk-KZ"/>
        </w:rPr>
        <w:t>На сегодняшний день существует три вида государственного кредита как финансовой категории: распределительная деятельность, регулирующая деятельность, контрольная деятельность и т. д.</w:t>
      </w:r>
    </w:p>
    <w:p w:rsidR="000D21E1" w:rsidRPr="004568F8" w:rsidRDefault="004568F8" w:rsidP="004568F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8F8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0D21E1" w:rsidRPr="000D21E1">
        <w:rPr>
          <w:rFonts w:ascii="Times New Roman" w:hAnsi="Times New Roman" w:cs="Times New Roman"/>
          <w:sz w:val="28"/>
          <w:szCs w:val="28"/>
          <w:lang w:val="kk-KZ"/>
        </w:rPr>
        <w:t>Под распределяющей функцией понимается продвижение денежных ресурсов, направленных на один вид социально-экономической деятельности или развитие определенной части экономики, то есть, при этом государство целенаправленно выделяет денежные ресурсы. В результате этой деятельности будут предоставлены денежные ресурсы секторам экономики, которые необходимо развивать для государства</w:t>
      </w:r>
      <w:r w:rsidRPr="004568F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568F8" w:rsidRPr="004568F8" w:rsidRDefault="004568F8" w:rsidP="004568F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8F8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0D21E1" w:rsidRPr="000D21E1">
        <w:rPr>
          <w:rFonts w:ascii="Times New Roman" w:hAnsi="Times New Roman" w:cs="Times New Roman"/>
          <w:sz w:val="28"/>
          <w:szCs w:val="28"/>
          <w:lang w:val="kk-KZ"/>
        </w:rPr>
        <w:t>Регулирующая деятельность-государство, как один из субъектов кредитных отношений, оказывает влияние на направление движения денег в экономике через государственное кредитование, процентное, Уровень Денег и капитала на рынке, развитие занятости и производства. Таким образом, государственные органы осуществляют финансовую политику через государственное кредитование.</w:t>
      </w:r>
    </w:p>
    <w:p w:rsidR="004568F8" w:rsidRPr="004568F8" w:rsidRDefault="004568F8" w:rsidP="004568F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8F8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0D21E1" w:rsidRPr="000D21E1">
        <w:rPr>
          <w:rFonts w:ascii="Times New Roman" w:hAnsi="Times New Roman" w:cs="Times New Roman"/>
          <w:sz w:val="28"/>
          <w:szCs w:val="28"/>
          <w:lang w:val="kk-KZ"/>
        </w:rPr>
        <w:t>Контрольная служба-государственные органы контролируют возврат государственного кредита в соответствии с установленными сроками, своевременную выплату процентов и целевое использование кредита.</w:t>
      </w:r>
      <w:r w:rsidRPr="004568F8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0D21E1" w:rsidRPr="000D21E1">
        <w:rPr>
          <w:rFonts w:ascii="Times New Roman" w:hAnsi="Times New Roman" w:cs="Times New Roman"/>
          <w:sz w:val="28"/>
          <w:szCs w:val="28"/>
          <w:lang w:val="kk-KZ"/>
        </w:rPr>
        <w:lastRenderedPageBreak/>
        <w:t>Вместе с тем, на важнейшем месте среди государственного кредита занимают займы под поручительство государства. Займы под поручительство государства преимущественно целенаправленно предоставляются секторам, требующим развития для экономики государства. Контроль, регулирование, а также регистрация и учет поручительств государства осуществляются на основании постановления Правительства Республики Казахстан О предоставлении поручительства государства и договора поручительства, заключенного между центральным уполномоченным органом по исполнению бюджета и заимодателем.</w:t>
      </w:r>
    </w:p>
    <w:p w:rsidR="004568F8" w:rsidRPr="004568F8" w:rsidRDefault="004568F8" w:rsidP="004568F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68F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Pr="004568F8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4568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0D21E1" w:rsidRPr="000D21E1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Государственное заимствование и их виды</w:t>
      </w:r>
    </w:p>
    <w:p w:rsidR="000D21E1" w:rsidRDefault="004568F8" w:rsidP="004568F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8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D21E1" w:rsidRPr="000D21E1">
        <w:rPr>
          <w:rFonts w:ascii="Times New Roman" w:hAnsi="Times New Roman" w:cs="Times New Roman"/>
          <w:sz w:val="28"/>
          <w:szCs w:val="28"/>
          <w:lang w:val="kk-KZ"/>
        </w:rPr>
        <w:t>По видам государственного кредита различаются как внутренние, внешние, условные. Во внутреннем кредите государственно-кредитные отношения возникают между правительством, местными органами власти, предприятиями, организациями и населением страны в всестороннем плане-как заемщики, так и кредиторы. В международном кредите в отношения вмешиваются правительство, местные органы власти, с одной стороны, правительства, банки, компании других государств, а также международные финансово-банковские организации. Сторона-кредитор называется государством-донором или организацией-донором, а страна-получателем кредита-страной-реципиентом. Условный государственный кредит выступает в качестве обязательств правительства по гарантиям и поручительствам, выданным кредиторам других стран на займы, полученные отечественными заемщиками предприятиями, организациями, фирмами, местными органами власти. В случае невыполнения условий займа правительство отвечает по наступившим обязательствам отечественного заемщика-оплачивает сумму займа из имущества или других активов заемщика за счет бюджетных средств. Основной формой государственного кредита являются государственные займы, которые представляют собой кредитные отношения, в этих отношениях государство в основном выступает в качестве заемщика.</w:t>
      </w:r>
    </w:p>
    <w:p w:rsidR="000D21E1" w:rsidRPr="004568F8" w:rsidRDefault="004568F8" w:rsidP="004568F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8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21E1" w:rsidRPr="000D21E1">
        <w:rPr>
          <w:rFonts w:ascii="Times New Roman" w:hAnsi="Times New Roman" w:cs="Times New Roman"/>
          <w:sz w:val="28"/>
          <w:szCs w:val="28"/>
          <w:lang w:val="kk-KZ"/>
        </w:rPr>
        <w:t>А государственное заимствование-это особый вид государственного кредита. В соответствии со статьей 726 Гражданского кодекса Республики Казахстан заемщик выступает государством - заемщиком по договору государственного займа, а заимодателем-гражданином или юридическим лицом. Государственные займы являются добровольными.</w:t>
      </w:r>
    </w:p>
    <w:p w:rsidR="000D21E1" w:rsidRDefault="000D21E1" w:rsidP="004568F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sz w:val="28"/>
          <w:szCs w:val="28"/>
          <w:lang w:val="kk-KZ"/>
        </w:rPr>
        <w:t>Государственное заимствование в Республике Казахстан осуществляется Правительством Республики Казахстан Национальным Банком Республики Казахстан и Национальным Банком Республики Казахстан и местными исполнительными органами Республики Казахстан. Заимствование Правительством Республики Казахстан осуществляется в целях финансирования дефицита республиканского бюджета.</w:t>
      </w:r>
      <w:r w:rsidR="004568F8" w:rsidRPr="004568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21E1" w:rsidRDefault="000D21E1" w:rsidP="004568F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sz w:val="28"/>
          <w:szCs w:val="28"/>
          <w:lang w:val="kk-KZ"/>
        </w:rPr>
        <w:t>Заимствование Национальным Банком Республики Казахстан осуществляется в целях поддержания платежного баланса Республики Казахстан и пополнения золотовалютных активов Национального Банка Республики Казахстан, а также в других целях, определяемых проводимой денежно-кредитной политикой в Республике Казахстан.</w:t>
      </w:r>
    </w:p>
    <w:p w:rsidR="000D21E1" w:rsidRDefault="000D21E1" w:rsidP="004568F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sz w:val="28"/>
          <w:szCs w:val="28"/>
          <w:lang w:val="kk-KZ"/>
        </w:rPr>
        <w:lastRenderedPageBreak/>
        <w:t>Государственное заимствование местными исполнительными органами осуществляется в целях финансирования местных инвестиционных проектов, а также в других целях, предусмотренных бюджетным законодательством Республики Казахстан.</w:t>
      </w:r>
    </w:p>
    <w:p w:rsidR="000D21E1" w:rsidRPr="000D21E1" w:rsidRDefault="004568F8" w:rsidP="000D21E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8F8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0D21E1" w:rsidRPr="000D21E1">
        <w:rPr>
          <w:rFonts w:ascii="Times New Roman" w:hAnsi="Times New Roman" w:cs="Times New Roman"/>
          <w:sz w:val="28"/>
          <w:szCs w:val="28"/>
          <w:lang w:val="kk-KZ"/>
        </w:rPr>
        <w:t>Существуют следующие виды и формы государственного долга:</w:t>
      </w:r>
    </w:p>
    <w:p w:rsidR="000D21E1" w:rsidRDefault="000D21E1" w:rsidP="000D21E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sz w:val="28"/>
          <w:szCs w:val="28"/>
          <w:lang w:val="kk-KZ"/>
        </w:rPr>
        <w:t>В зависимости от методов размещения по</w:t>
      </w:r>
      <w:r>
        <w:rPr>
          <w:rFonts w:ascii="Times New Roman" w:hAnsi="Times New Roman" w:cs="Times New Roman"/>
          <w:sz w:val="28"/>
          <w:szCs w:val="28"/>
          <w:lang w:val="kk-KZ"/>
        </w:rPr>
        <w:t>дразделяются на следующие виды:</w:t>
      </w:r>
    </w:p>
    <w:p w:rsidR="000D21E1" w:rsidRDefault="000D21E1" w:rsidP="004568F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sz w:val="28"/>
          <w:szCs w:val="28"/>
          <w:lang w:val="kk-KZ"/>
        </w:rPr>
        <w:t>Свободно размещаемых</w:t>
      </w:r>
    </w:p>
    <w:p w:rsidR="000D21E1" w:rsidRDefault="000D21E1" w:rsidP="004568F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sz w:val="28"/>
          <w:szCs w:val="28"/>
          <w:lang w:val="kk-KZ"/>
        </w:rPr>
        <w:t>Размещаемых по специальной</w:t>
      </w:r>
    </w:p>
    <w:p w:rsidR="000D21E1" w:rsidRPr="000D21E1" w:rsidRDefault="000D21E1" w:rsidP="000D21E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sz w:val="28"/>
          <w:szCs w:val="28"/>
          <w:lang w:val="kk-KZ"/>
        </w:rPr>
        <w:t>Принудительно размещаемых</w:t>
      </w:r>
    </w:p>
    <w:p w:rsidR="000D21E1" w:rsidRPr="000D21E1" w:rsidRDefault="000D21E1" w:rsidP="000D21E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sz w:val="28"/>
          <w:szCs w:val="28"/>
          <w:lang w:val="kk-KZ"/>
        </w:rPr>
        <w:t>В связи с обеспечением заемных обязательств:</w:t>
      </w:r>
    </w:p>
    <w:p w:rsidR="000D21E1" w:rsidRPr="000D21E1" w:rsidRDefault="000D21E1" w:rsidP="000D21E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sz w:val="28"/>
          <w:szCs w:val="28"/>
          <w:lang w:val="kk-KZ"/>
        </w:rPr>
        <w:t>Обеспечен имуществом</w:t>
      </w:r>
    </w:p>
    <w:p w:rsidR="000D21E1" w:rsidRDefault="000D21E1" w:rsidP="000D21E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sz w:val="28"/>
          <w:szCs w:val="28"/>
          <w:lang w:val="kk-KZ"/>
        </w:rPr>
        <w:t>Займы, не обеспеченные имуществом</w:t>
      </w:r>
    </w:p>
    <w:p w:rsidR="000D21E1" w:rsidRDefault="000D21E1" w:rsidP="004568F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sz w:val="28"/>
          <w:szCs w:val="28"/>
          <w:lang w:val="kk-KZ"/>
        </w:rPr>
        <w:t>В зависимости от сроков имеются следующие виды:</w:t>
      </w:r>
    </w:p>
    <w:p w:rsidR="000D21E1" w:rsidRPr="000D21E1" w:rsidRDefault="000D21E1" w:rsidP="000D21E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sz w:val="28"/>
          <w:szCs w:val="28"/>
          <w:lang w:val="kk-KZ"/>
        </w:rPr>
        <w:t>Краткосрочные займы, то есть со сроком обращения до 1 года</w:t>
      </w:r>
    </w:p>
    <w:p w:rsidR="000D21E1" w:rsidRPr="000D21E1" w:rsidRDefault="000D21E1" w:rsidP="000D21E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sz w:val="28"/>
          <w:szCs w:val="28"/>
          <w:lang w:val="kk-KZ"/>
        </w:rPr>
        <w:t>Среднесрочные займы, то есть со сроком обращения от 1 года до 10 лет</w:t>
      </w:r>
    </w:p>
    <w:p w:rsidR="000D21E1" w:rsidRDefault="000D21E1" w:rsidP="000D21E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sz w:val="28"/>
          <w:szCs w:val="28"/>
          <w:lang w:val="kk-KZ"/>
        </w:rPr>
        <w:t>Долгосрочные займы, то есть со сроком обращения более 10 лет</w:t>
      </w:r>
    </w:p>
    <w:p w:rsidR="000D21E1" w:rsidRDefault="000D21E1" w:rsidP="004568F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sz w:val="28"/>
          <w:szCs w:val="28"/>
          <w:lang w:val="kk-KZ"/>
        </w:rPr>
        <w:t>В зависимости от места размещения кредитного капитала установлены следующие виды:</w:t>
      </w:r>
    </w:p>
    <w:p w:rsidR="000D21E1" w:rsidRPr="000D21E1" w:rsidRDefault="000D21E1" w:rsidP="000D21E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sz w:val="28"/>
          <w:szCs w:val="28"/>
          <w:lang w:val="kk-KZ"/>
        </w:rPr>
        <w:t>Внешние государственные займы</w:t>
      </w:r>
    </w:p>
    <w:p w:rsidR="000D21E1" w:rsidRDefault="000D21E1" w:rsidP="000D21E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sz w:val="28"/>
          <w:szCs w:val="28"/>
          <w:lang w:val="kk-KZ"/>
        </w:rPr>
        <w:t>Внутренние государственные займы</w:t>
      </w:r>
    </w:p>
    <w:p w:rsidR="000D21E1" w:rsidRDefault="000D21E1" w:rsidP="004568F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sz w:val="28"/>
          <w:szCs w:val="28"/>
          <w:lang w:val="kk-KZ"/>
        </w:rPr>
        <w:t>Государственные займы по отношению к заемщикам государственного займа подразделяются на следующие виды:</w:t>
      </w:r>
    </w:p>
    <w:p w:rsidR="000D21E1" w:rsidRPr="000D21E1" w:rsidRDefault="000D21E1" w:rsidP="000D21E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sz w:val="28"/>
          <w:szCs w:val="28"/>
          <w:lang w:val="kk-KZ"/>
        </w:rPr>
        <w:t>Займы правительства Республики Казахстан</w:t>
      </w:r>
    </w:p>
    <w:p w:rsidR="000D21E1" w:rsidRPr="000D21E1" w:rsidRDefault="000D21E1" w:rsidP="000D21E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sz w:val="28"/>
          <w:szCs w:val="28"/>
          <w:lang w:val="kk-KZ"/>
        </w:rPr>
        <w:t>Займы Национального Банка Республики Казахстан</w:t>
      </w:r>
    </w:p>
    <w:p w:rsidR="004568F8" w:rsidRDefault="000D21E1" w:rsidP="000D21E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sz w:val="28"/>
          <w:szCs w:val="28"/>
          <w:lang w:val="kk-KZ"/>
        </w:rPr>
        <w:t>Займы местных исполнительных органов Республики Казахстан.</w:t>
      </w:r>
    </w:p>
    <w:p w:rsidR="000D21E1" w:rsidRPr="004568F8" w:rsidRDefault="000D21E1" w:rsidP="000D21E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21E1" w:rsidRPr="000D21E1" w:rsidRDefault="000D21E1" w:rsidP="000D21E1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b/>
          <w:sz w:val="28"/>
          <w:szCs w:val="28"/>
          <w:lang w:val="kk-KZ"/>
        </w:rPr>
        <w:t>Контрольные вопросы:</w:t>
      </w:r>
    </w:p>
    <w:p w:rsidR="000D21E1" w:rsidRPr="000D21E1" w:rsidRDefault="000D21E1" w:rsidP="000D21E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sz w:val="28"/>
          <w:szCs w:val="28"/>
          <w:lang w:val="kk-KZ"/>
        </w:rPr>
        <w:t>Каковы функции государственного кредита?</w:t>
      </w:r>
    </w:p>
    <w:p w:rsidR="000D21E1" w:rsidRPr="000D21E1" w:rsidRDefault="000D21E1" w:rsidP="000D21E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sz w:val="28"/>
          <w:szCs w:val="28"/>
          <w:lang w:val="kk-KZ"/>
        </w:rPr>
        <w:t>Что такое служба распределения?</w:t>
      </w:r>
    </w:p>
    <w:p w:rsidR="000D21E1" w:rsidRPr="000D21E1" w:rsidRDefault="000D21E1" w:rsidP="000D21E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sz w:val="28"/>
          <w:szCs w:val="28"/>
          <w:lang w:val="kk-KZ"/>
        </w:rPr>
        <w:t>Что такое регулирующая деятельность?</w:t>
      </w:r>
    </w:p>
    <w:p w:rsidR="000D21E1" w:rsidRPr="000D21E1" w:rsidRDefault="000D21E1" w:rsidP="000D21E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sz w:val="28"/>
          <w:szCs w:val="28"/>
          <w:lang w:val="kk-KZ"/>
        </w:rPr>
        <w:t>Что такое государственное заимствование?</w:t>
      </w:r>
    </w:p>
    <w:p w:rsidR="000D21E1" w:rsidRPr="000D21E1" w:rsidRDefault="000D21E1" w:rsidP="000D21E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sz w:val="28"/>
          <w:szCs w:val="28"/>
          <w:lang w:val="kk-KZ"/>
        </w:rPr>
        <w:t>Назовите виды государственного заимствования?</w:t>
      </w:r>
    </w:p>
    <w:p w:rsidR="004568F8" w:rsidRPr="000D21E1" w:rsidRDefault="000D21E1" w:rsidP="000D21E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D21E1">
        <w:rPr>
          <w:rFonts w:ascii="Times New Roman" w:hAnsi="Times New Roman" w:cs="Times New Roman"/>
          <w:sz w:val="28"/>
          <w:szCs w:val="28"/>
          <w:lang w:val="kk-KZ"/>
        </w:rPr>
        <w:t>Какие виды государственных займов установлены в отношении получателя государственного займа?</w:t>
      </w:r>
    </w:p>
    <w:p w:rsidR="000D21E1" w:rsidRDefault="000D21E1" w:rsidP="000D21E1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D21E1" w:rsidRDefault="000D21E1" w:rsidP="004568F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D21E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Литература:</w:t>
      </w:r>
    </w:p>
    <w:p w:rsidR="004568F8" w:rsidRPr="004568F8" w:rsidRDefault="004568F8" w:rsidP="004568F8">
      <w:pPr>
        <w:pStyle w:val="a4"/>
        <w:rPr>
          <w:rFonts w:ascii="Times New Roman" w:hAnsi="Times New Roman" w:cs="Times New Roman"/>
          <w:bCs/>
          <w:sz w:val="28"/>
          <w:szCs w:val="28"/>
          <w:lang w:val="kk-KZ"/>
        </w:rPr>
      </w:pPr>
      <w:bookmarkStart w:id="0" w:name="_GoBack"/>
      <w:bookmarkEnd w:id="0"/>
      <w:r w:rsidRPr="004568F8">
        <w:rPr>
          <w:rFonts w:ascii="Times New Roman" w:hAnsi="Times New Roman" w:cs="Times New Roman"/>
          <w:bCs/>
          <w:sz w:val="28"/>
          <w:szCs w:val="28"/>
          <w:lang w:val="kk-KZ"/>
        </w:rPr>
        <w:t>1. Сартаев С.С., Найманбаев С.М. Бюджеттік құқық: Оқу құралы. - Алматы: Жеті жарғы. 2006. 360 бет.</w:t>
      </w:r>
    </w:p>
    <w:p w:rsidR="004568F8" w:rsidRPr="004568F8" w:rsidRDefault="004568F8" w:rsidP="004568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568F8">
        <w:rPr>
          <w:rFonts w:ascii="Times New Roman" w:hAnsi="Times New Roman" w:cs="Times New Roman"/>
          <w:sz w:val="28"/>
          <w:szCs w:val="28"/>
          <w:lang w:val="kk-KZ"/>
        </w:rPr>
        <w:t>2. Финансовое право Республики Казахстан: учебник /Н.Р.Весельская, М.Т.Какимжанов.-Алматы: 2015. - 312 стр.</w:t>
      </w:r>
    </w:p>
    <w:p w:rsidR="004568F8" w:rsidRPr="004568F8" w:rsidRDefault="004568F8" w:rsidP="004568F8">
      <w:pPr>
        <w:pStyle w:val="a4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568F8">
        <w:rPr>
          <w:rFonts w:ascii="Times New Roman" w:hAnsi="Times New Roman" w:cs="Times New Roman"/>
          <w:bCs/>
          <w:sz w:val="28"/>
          <w:szCs w:val="28"/>
          <w:lang w:val="kk-KZ"/>
        </w:rPr>
        <w:t>3. Сактаганова И.С. Қазақстан Республикасының қаржы құқығы. Жалпы және ерекше бөлім. Оқулық /Сактаганова И.С. - Алматы: "Эверо" баспасы, 2016, - 256 б.</w:t>
      </w:r>
    </w:p>
    <w:p w:rsidR="004568F8" w:rsidRPr="004568F8" w:rsidRDefault="004568F8" w:rsidP="004568F8">
      <w:pPr>
        <w:pStyle w:val="a4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568F8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4. Сактаганова И.С. Қазақстан Республикасының қаржы құқығы. Казустық технологиясы бойынша. Оқу құралы / И.С.Сактаганова. - Алматы: "Эпиграф" баспасы, 2016. - 390 б.</w:t>
      </w:r>
    </w:p>
    <w:p w:rsidR="004568F8" w:rsidRPr="004568F8" w:rsidRDefault="004568F8" w:rsidP="004568F8">
      <w:pPr>
        <w:pStyle w:val="a4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568F8">
        <w:rPr>
          <w:rFonts w:ascii="Times New Roman" w:hAnsi="Times New Roman" w:cs="Times New Roman"/>
          <w:bCs/>
          <w:sz w:val="28"/>
          <w:szCs w:val="28"/>
          <w:lang w:val="kk-KZ"/>
        </w:rPr>
        <w:t>5. Қуаналиева Г.А. Қаржы құқығы: оқу құралы / Г.А. Қуаналиева. - Алматы: Қазақ университеті, 2017. - 162 б.</w:t>
      </w:r>
    </w:p>
    <w:p w:rsidR="004568F8" w:rsidRPr="004568F8" w:rsidRDefault="004568F8" w:rsidP="004568F8">
      <w:pPr>
        <w:pStyle w:val="a4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568F8">
        <w:rPr>
          <w:rFonts w:ascii="Times New Roman" w:hAnsi="Times New Roman" w:cs="Times New Roman"/>
          <w:bCs/>
          <w:sz w:val="28"/>
          <w:szCs w:val="28"/>
          <w:lang w:val="kk-KZ"/>
        </w:rPr>
        <w:t>6. Финансовое право Республики Казахстан: учеб. пособие / под ред. А.Е. Жатканбаевой. - Алматы, 2018. - 270 с.</w:t>
      </w:r>
    </w:p>
    <w:p w:rsidR="004568F8" w:rsidRPr="004568F8" w:rsidRDefault="004568F8" w:rsidP="004568F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568F8" w:rsidRPr="0045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92248"/>
    <w:multiLevelType w:val="hybridMultilevel"/>
    <w:tmpl w:val="2F6CCE5E"/>
    <w:lvl w:ilvl="0" w:tplc="6AD6193A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06B12"/>
    <w:multiLevelType w:val="hybridMultilevel"/>
    <w:tmpl w:val="219CE234"/>
    <w:lvl w:ilvl="0" w:tplc="04020F74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 w15:restartNumberingAfterBreak="0">
    <w:nsid w:val="618A4740"/>
    <w:multiLevelType w:val="hybridMultilevel"/>
    <w:tmpl w:val="4AB42BB0"/>
    <w:lvl w:ilvl="0" w:tplc="357C50CE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F8"/>
    <w:rsid w:val="000D21E1"/>
    <w:rsid w:val="004568F8"/>
    <w:rsid w:val="0060124C"/>
    <w:rsid w:val="0061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526EB-A136-4AB5-BE26-D9611E1B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F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4568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Akerke Zhakysh</cp:lastModifiedBy>
  <cp:revision>4</cp:revision>
  <dcterms:created xsi:type="dcterms:W3CDTF">2020-04-05T08:46:00Z</dcterms:created>
  <dcterms:modified xsi:type="dcterms:W3CDTF">2020-04-20T10:41:00Z</dcterms:modified>
</cp:coreProperties>
</file>